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FF91" w14:textId="77777777" w:rsidR="00EF41EF" w:rsidRDefault="00EF41EF" w:rsidP="000134A6">
      <w:pPr>
        <w:spacing w:after="120"/>
        <w:jc w:val="center"/>
        <w:rPr>
          <w:b/>
          <w:sz w:val="40"/>
          <w:szCs w:val="40"/>
        </w:rPr>
      </w:pPr>
    </w:p>
    <w:p w14:paraId="7D475936" w14:textId="7B560953" w:rsidR="00C003CF" w:rsidRPr="0029455D" w:rsidRDefault="000134A6" w:rsidP="00B30F2A">
      <w:pPr>
        <w:jc w:val="center"/>
        <w:rPr>
          <w:b/>
          <w:sz w:val="40"/>
          <w:szCs w:val="40"/>
        </w:rPr>
      </w:pPr>
      <w:r>
        <w:rPr>
          <w:b/>
          <w:sz w:val="40"/>
          <w:szCs w:val="40"/>
        </w:rPr>
        <w:t>AGENDA FOR</w:t>
      </w:r>
      <w:r w:rsidR="006C12FE">
        <w:rPr>
          <w:b/>
          <w:sz w:val="40"/>
          <w:szCs w:val="40"/>
        </w:rPr>
        <w:t xml:space="preserve"> </w:t>
      </w:r>
      <w:r w:rsidR="0029455D">
        <w:rPr>
          <w:b/>
          <w:sz w:val="40"/>
          <w:szCs w:val="40"/>
        </w:rPr>
        <w:t>ADDITIONAL</w:t>
      </w:r>
      <w:r>
        <w:rPr>
          <w:b/>
          <w:sz w:val="40"/>
          <w:szCs w:val="40"/>
        </w:rPr>
        <w:t xml:space="preserve"> PARISH COUNCIL MEETING TO BE HELD IN TH</w:t>
      </w:r>
      <w:r w:rsidR="00834D50">
        <w:rPr>
          <w:b/>
          <w:sz w:val="40"/>
          <w:szCs w:val="40"/>
        </w:rPr>
        <w:t xml:space="preserve">E </w:t>
      </w:r>
      <w:r w:rsidR="00B30F2A">
        <w:rPr>
          <w:b/>
          <w:sz w:val="40"/>
          <w:szCs w:val="40"/>
        </w:rPr>
        <w:t>RED STORE</w:t>
      </w:r>
      <w:r>
        <w:rPr>
          <w:b/>
          <w:sz w:val="40"/>
          <w:szCs w:val="40"/>
        </w:rPr>
        <w:t xml:space="preserve">, LERRYN. ON </w:t>
      </w:r>
      <w:r w:rsidR="0029455D">
        <w:rPr>
          <w:b/>
          <w:sz w:val="40"/>
          <w:szCs w:val="40"/>
        </w:rPr>
        <w:t>TUESDAY</w:t>
      </w:r>
      <w:r w:rsidR="00834D50">
        <w:rPr>
          <w:b/>
          <w:sz w:val="40"/>
          <w:szCs w:val="40"/>
        </w:rPr>
        <w:t xml:space="preserve"> </w:t>
      </w:r>
      <w:r w:rsidR="0029455D">
        <w:rPr>
          <w:b/>
          <w:sz w:val="40"/>
          <w:szCs w:val="40"/>
        </w:rPr>
        <w:t>14</w:t>
      </w:r>
      <w:r w:rsidR="0029455D" w:rsidRPr="0029455D">
        <w:rPr>
          <w:b/>
          <w:sz w:val="40"/>
          <w:szCs w:val="40"/>
          <w:vertAlign w:val="superscript"/>
        </w:rPr>
        <w:t>th</w:t>
      </w:r>
      <w:r w:rsidR="0029455D">
        <w:rPr>
          <w:b/>
          <w:sz w:val="40"/>
          <w:szCs w:val="40"/>
        </w:rPr>
        <w:t xml:space="preserve"> </w:t>
      </w:r>
      <w:r w:rsidR="006C12FE">
        <w:rPr>
          <w:b/>
          <w:sz w:val="40"/>
          <w:szCs w:val="40"/>
        </w:rPr>
        <w:t xml:space="preserve"> MAY</w:t>
      </w:r>
      <w:r>
        <w:rPr>
          <w:b/>
          <w:sz w:val="40"/>
          <w:szCs w:val="40"/>
        </w:rPr>
        <w:t xml:space="preserve"> 201</w:t>
      </w:r>
      <w:r w:rsidR="00A94A6F">
        <w:rPr>
          <w:b/>
          <w:sz w:val="40"/>
          <w:szCs w:val="40"/>
        </w:rPr>
        <w:t>9</w:t>
      </w:r>
      <w:r w:rsidR="008D1F0B">
        <w:rPr>
          <w:b/>
          <w:sz w:val="40"/>
          <w:szCs w:val="40"/>
        </w:rPr>
        <w:t>.</w:t>
      </w:r>
      <w:r w:rsidR="00C003CF">
        <w:rPr>
          <w:b/>
          <w:sz w:val="40"/>
          <w:szCs w:val="40"/>
        </w:rPr>
        <w:t xml:space="preserve"> </w:t>
      </w:r>
      <w:r w:rsidR="0029455D">
        <w:rPr>
          <w:b/>
          <w:sz w:val="40"/>
          <w:szCs w:val="40"/>
        </w:rPr>
        <w:t>at 7.30 pm.</w:t>
      </w:r>
    </w:p>
    <w:p w14:paraId="02EF2B6C" w14:textId="2CFC4334" w:rsidR="00B30F2A" w:rsidRDefault="00B30F2A" w:rsidP="00B30F2A">
      <w:pPr>
        <w:jc w:val="center"/>
        <w:rPr>
          <w:color w:val="2F5496" w:themeColor="accent1" w:themeShade="BF"/>
          <w:sz w:val="24"/>
          <w:szCs w:val="24"/>
        </w:rPr>
      </w:pPr>
      <w:r w:rsidRPr="00AB646F">
        <w:rPr>
          <w:color w:val="2F5496" w:themeColor="accent1" w:themeShade="BF"/>
          <w:sz w:val="24"/>
          <w:szCs w:val="24"/>
        </w:rPr>
        <w:t>This meeting is advertised as a public meeting and as such could be filmed or recorded by broadcasters, the media or members of the public. Please be aware that whilst every effort is taken to ensure that members of the public are not filmed,</w:t>
      </w:r>
      <w:r>
        <w:rPr>
          <w:color w:val="2F5496" w:themeColor="accent1" w:themeShade="BF"/>
          <w:sz w:val="24"/>
          <w:szCs w:val="24"/>
        </w:rPr>
        <w:t xml:space="preserve"> </w:t>
      </w:r>
      <w:r>
        <w:rPr>
          <w:b/>
          <w:color w:val="2F5496" w:themeColor="accent1" w:themeShade="BF"/>
          <w:sz w:val="24"/>
          <w:szCs w:val="24"/>
        </w:rPr>
        <w:t xml:space="preserve">we cannot guarantee this, </w:t>
      </w:r>
      <w:r>
        <w:rPr>
          <w:color w:val="2F5496" w:themeColor="accent1" w:themeShade="BF"/>
          <w:sz w:val="24"/>
          <w:szCs w:val="24"/>
        </w:rPr>
        <w:t>especially if you are speaking or taking an active role.</w:t>
      </w:r>
    </w:p>
    <w:p w14:paraId="64AAF3CA" w14:textId="0D576B52" w:rsidR="00B30F2A" w:rsidRDefault="00B30F2A" w:rsidP="00B30F2A">
      <w:pPr>
        <w:jc w:val="center"/>
        <w:rPr>
          <w:b/>
          <w:sz w:val="40"/>
          <w:szCs w:val="40"/>
        </w:rPr>
      </w:pPr>
    </w:p>
    <w:tbl>
      <w:tblPr>
        <w:tblStyle w:val="TableGrid"/>
        <w:tblW w:w="0" w:type="auto"/>
        <w:tblLook w:val="04A0" w:firstRow="1" w:lastRow="0" w:firstColumn="1" w:lastColumn="0" w:noHBand="0" w:noVBand="1"/>
      </w:tblPr>
      <w:tblGrid>
        <w:gridCol w:w="1838"/>
        <w:gridCol w:w="8618"/>
      </w:tblGrid>
      <w:tr w:rsidR="00B30F2A" w:rsidRPr="00AB646F" w14:paraId="2D2BC733" w14:textId="77777777" w:rsidTr="002D552B">
        <w:tc>
          <w:tcPr>
            <w:tcW w:w="1838" w:type="dxa"/>
          </w:tcPr>
          <w:p w14:paraId="02270532" w14:textId="77777777" w:rsidR="00B30F2A" w:rsidRPr="00AB646F" w:rsidRDefault="00B30F2A" w:rsidP="002D552B">
            <w:pPr>
              <w:spacing w:after="120"/>
              <w:jc w:val="center"/>
              <w:rPr>
                <w:b/>
                <w:sz w:val="24"/>
                <w:szCs w:val="24"/>
              </w:rPr>
            </w:pPr>
            <w:r>
              <w:rPr>
                <w:b/>
                <w:sz w:val="24"/>
                <w:szCs w:val="24"/>
              </w:rPr>
              <w:t>Minute No:</w:t>
            </w:r>
          </w:p>
        </w:tc>
        <w:tc>
          <w:tcPr>
            <w:tcW w:w="8618" w:type="dxa"/>
          </w:tcPr>
          <w:p w14:paraId="2DFF1094" w14:textId="77777777" w:rsidR="00B30F2A" w:rsidRPr="00AB646F" w:rsidRDefault="00B30F2A" w:rsidP="002D552B">
            <w:pPr>
              <w:spacing w:after="120"/>
              <w:jc w:val="center"/>
              <w:rPr>
                <w:b/>
                <w:sz w:val="24"/>
                <w:szCs w:val="24"/>
              </w:rPr>
            </w:pPr>
            <w:r>
              <w:rPr>
                <w:b/>
                <w:sz w:val="24"/>
                <w:szCs w:val="24"/>
              </w:rPr>
              <w:t>Agenda Item.</w:t>
            </w:r>
          </w:p>
        </w:tc>
      </w:tr>
      <w:tr w:rsidR="00B30F2A" w:rsidRPr="00713F2A" w14:paraId="36AAA1AE" w14:textId="77777777" w:rsidTr="002D552B">
        <w:tc>
          <w:tcPr>
            <w:tcW w:w="1838" w:type="dxa"/>
          </w:tcPr>
          <w:p w14:paraId="0385BA4F" w14:textId="77777777" w:rsidR="00B30F2A" w:rsidRDefault="00B30F2A" w:rsidP="002D552B">
            <w:pPr>
              <w:spacing w:after="120"/>
              <w:jc w:val="center"/>
              <w:rPr>
                <w:color w:val="2F5496" w:themeColor="accent1" w:themeShade="BF"/>
                <w:sz w:val="24"/>
                <w:szCs w:val="24"/>
              </w:rPr>
            </w:pPr>
          </w:p>
        </w:tc>
        <w:tc>
          <w:tcPr>
            <w:tcW w:w="8618" w:type="dxa"/>
          </w:tcPr>
          <w:p w14:paraId="5D62E9A7" w14:textId="63A31033" w:rsidR="00B30F2A" w:rsidRPr="006C12FE" w:rsidRDefault="00B30F2A" w:rsidP="006C12FE">
            <w:pPr>
              <w:rPr>
                <w:sz w:val="24"/>
                <w:szCs w:val="24"/>
              </w:rPr>
            </w:pPr>
            <w:r w:rsidRPr="00713F2A">
              <w:rPr>
                <w:b/>
                <w:sz w:val="24"/>
                <w:szCs w:val="24"/>
              </w:rPr>
              <w:t>Chairman to welcome members and the public to the meeting, drawing their attention to the paragraph printed in blue at the top of the age</w:t>
            </w:r>
            <w:r w:rsidR="006C12FE">
              <w:rPr>
                <w:b/>
                <w:sz w:val="24"/>
                <w:szCs w:val="24"/>
              </w:rPr>
              <w:t>nda.</w:t>
            </w:r>
          </w:p>
        </w:tc>
      </w:tr>
      <w:tr w:rsidR="006C12FE" w:rsidRPr="00713F2A" w14:paraId="1D60BA96" w14:textId="77777777" w:rsidTr="002D552B">
        <w:tc>
          <w:tcPr>
            <w:tcW w:w="1838" w:type="dxa"/>
          </w:tcPr>
          <w:p w14:paraId="4311C19C" w14:textId="5DF548C7" w:rsidR="006C12FE" w:rsidRPr="006C12FE" w:rsidRDefault="00A94A6F" w:rsidP="006C12FE">
            <w:pPr>
              <w:jc w:val="center"/>
              <w:rPr>
                <w:sz w:val="24"/>
                <w:szCs w:val="24"/>
              </w:rPr>
            </w:pPr>
            <w:r>
              <w:rPr>
                <w:sz w:val="24"/>
                <w:szCs w:val="24"/>
              </w:rPr>
              <w:t>4</w:t>
            </w:r>
            <w:r w:rsidR="0029455D">
              <w:rPr>
                <w:sz w:val="24"/>
                <w:szCs w:val="24"/>
              </w:rPr>
              <w:t>67</w:t>
            </w:r>
            <w:r>
              <w:rPr>
                <w:sz w:val="24"/>
                <w:szCs w:val="24"/>
              </w:rPr>
              <w:t>/2019</w:t>
            </w:r>
          </w:p>
        </w:tc>
        <w:tc>
          <w:tcPr>
            <w:tcW w:w="8618" w:type="dxa"/>
          </w:tcPr>
          <w:p w14:paraId="1B3D6537" w14:textId="71F8C711" w:rsidR="006C12FE" w:rsidRPr="00713F2A" w:rsidRDefault="006C12FE" w:rsidP="002D552B">
            <w:pPr>
              <w:spacing w:after="120"/>
              <w:rPr>
                <w:b/>
                <w:sz w:val="24"/>
                <w:szCs w:val="24"/>
              </w:rPr>
            </w:pPr>
            <w:r>
              <w:rPr>
                <w:b/>
                <w:sz w:val="24"/>
                <w:szCs w:val="24"/>
              </w:rPr>
              <w:t>Apologies for absence.</w:t>
            </w:r>
          </w:p>
        </w:tc>
      </w:tr>
      <w:tr w:rsidR="0029455D" w:rsidRPr="00713F2A" w14:paraId="4F7064B9" w14:textId="77777777" w:rsidTr="002D552B">
        <w:tc>
          <w:tcPr>
            <w:tcW w:w="1838" w:type="dxa"/>
          </w:tcPr>
          <w:p w14:paraId="764AF314" w14:textId="085517B8" w:rsidR="0029455D" w:rsidRPr="006C12FE" w:rsidRDefault="0029455D" w:rsidP="0029455D">
            <w:pPr>
              <w:spacing w:after="120"/>
              <w:jc w:val="center"/>
              <w:rPr>
                <w:sz w:val="24"/>
                <w:szCs w:val="24"/>
              </w:rPr>
            </w:pPr>
            <w:r>
              <w:rPr>
                <w:sz w:val="24"/>
                <w:szCs w:val="24"/>
              </w:rPr>
              <w:t>468/2019.</w:t>
            </w:r>
          </w:p>
        </w:tc>
        <w:tc>
          <w:tcPr>
            <w:tcW w:w="8618" w:type="dxa"/>
          </w:tcPr>
          <w:p w14:paraId="2720E946" w14:textId="77777777" w:rsidR="0029455D" w:rsidRDefault="0029455D" w:rsidP="0029455D">
            <w:pPr>
              <w:rPr>
                <w:b/>
                <w:sz w:val="24"/>
                <w:szCs w:val="24"/>
              </w:rPr>
            </w:pPr>
            <w:r>
              <w:rPr>
                <w:b/>
                <w:sz w:val="24"/>
                <w:szCs w:val="24"/>
              </w:rPr>
              <w:t>Members Declarations.</w:t>
            </w:r>
          </w:p>
          <w:p w14:paraId="34A1E6EA" w14:textId="77777777" w:rsidR="0029455D" w:rsidRDefault="0029455D" w:rsidP="0029455D">
            <w:pPr>
              <w:rPr>
                <w:sz w:val="24"/>
                <w:szCs w:val="24"/>
              </w:rPr>
            </w:pPr>
            <w:r>
              <w:rPr>
                <w:sz w:val="24"/>
                <w:szCs w:val="24"/>
              </w:rPr>
              <w:t>(a) Disclosable Pecuniary Interest.           (b) Non- Disclosable Pecuniary Interest</w:t>
            </w:r>
          </w:p>
          <w:p w14:paraId="345C2E7E" w14:textId="42247999" w:rsidR="0029455D" w:rsidRPr="006C12FE" w:rsidRDefault="0029455D" w:rsidP="0029455D">
            <w:pPr>
              <w:rPr>
                <w:b/>
                <w:sz w:val="24"/>
                <w:szCs w:val="24"/>
              </w:rPr>
            </w:pPr>
            <w:r>
              <w:rPr>
                <w:sz w:val="24"/>
                <w:szCs w:val="24"/>
              </w:rPr>
              <w:t>(c) Declaration of Gifts                                (d) Requests for Dispensation.</w:t>
            </w:r>
          </w:p>
        </w:tc>
      </w:tr>
      <w:tr w:rsidR="0029455D" w:rsidRPr="0081043E" w14:paraId="1A0B3362" w14:textId="77777777" w:rsidTr="002D552B">
        <w:tc>
          <w:tcPr>
            <w:tcW w:w="1838" w:type="dxa"/>
          </w:tcPr>
          <w:p w14:paraId="4B096D46" w14:textId="0B06B6C0" w:rsidR="0029455D" w:rsidRPr="0081043E" w:rsidRDefault="0029455D" w:rsidP="0029455D">
            <w:pPr>
              <w:spacing w:after="120"/>
              <w:jc w:val="center"/>
              <w:rPr>
                <w:sz w:val="24"/>
                <w:szCs w:val="24"/>
              </w:rPr>
            </w:pPr>
            <w:r>
              <w:rPr>
                <w:sz w:val="24"/>
                <w:szCs w:val="24"/>
              </w:rPr>
              <w:t>469/2019</w:t>
            </w:r>
          </w:p>
        </w:tc>
        <w:tc>
          <w:tcPr>
            <w:tcW w:w="8618" w:type="dxa"/>
          </w:tcPr>
          <w:p w14:paraId="43B1E0D5" w14:textId="164AA603" w:rsidR="0029455D" w:rsidRPr="0029455D" w:rsidRDefault="0029455D" w:rsidP="0029455D">
            <w:pPr>
              <w:rPr>
                <w:b/>
                <w:sz w:val="24"/>
                <w:szCs w:val="24"/>
              </w:rPr>
            </w:pPr>
            <w:r>
              <w:rPr>
                <w:b/>
                <w:sz w:val="24"/>
                <w:szCs w:val="24"/>
              </w:rPr>
              <w:t>To discuss registration of Village green.</w:t>
            </w:r>
          </w:p>
        </w:tc>
      </w:tr>
      <w:tr w:rsidR="0029455D" w:rsidRPr="0081043E" w14:paraId="2091EF2B" w14:textId="77777777" w:rsidTr="002D552B">
        <w:tc>
          <w:tcPr>
            <w:tcW w:w="1838" w:type="dxa"/>
          </w:tcPr>
          <w:p w14:paraId="3ABEEE93" w14:textId="6F1EB86E" w:rsidR="0029455D" w:rsidRPr="0081043E" w:rsidRDefault="0029455D" w:rsidP="0029455D">
            <w:pPr>
              <w:spacing w:after="120"/>
              <w:jc w:val="center"/>
              <w:rPr>
                <w:sz w:val="24"/>
                <w:szCs w:val="24"/>
              </w:rPr>
            </w:pPr>
            <w:r>
              <w:rPr>
                <w:sz w:val="24"/>
                <w:szCs w:val="24"/>
              </w:rPr>
              <w:t>470/2019.</w:t>
            </w:r>
          </w:p>
        </w:tc>
        <w:tc>
          <w:tcPr>
            <w:tcW w:w="8618" w:type="dxa"/>
          </w:tcPr>
          <w:p w14:paraId="47263A28" w14:textId="4205D5D1" w:rsidR="0029455D" w:rsidRPr="0029455D" w:rsidRDefault="000917F8" w:rsidP="0029455D">
            <w:pPr>
              <w:rPr>
                <w:b/>
                <w:sz w:val="24"/>
                <w:szCs w:val="24"/>
              </w:rPr>
            </w:pPr>
            <w:r>
              <w:rPr>
                <w:b/>
                <w:sz w:val="24"/>
                <w:szCs w:val="24"/>
              </w:rPr>
              <w:t>To approve the drawing of cheque No: 1057 for the sum of £726.35 in respect of Councils insurance for 2019/2020.</w:t>
            </w:r>
          </w:p>
        </w:tc>
      </w:tr>
      <w:tr w:rsidR="0029455D" w:rsidRPr="00F1217C" w14:paraId="7856B6DE" w14:textId="77777777" w:rsidTr="002D552B">
        <w:tc>
          <w:tcPr>
            <w:tcW w:w="1838" w:type="dxa"/>
          </w:tcPr>
          <w:p w14:paraId="199107E9" w14:textId="1ADE2692" w:rsidR="0029455D" w:rsidRPr="0081043E" w:rsidRDefault="000917F8" w:rsidP="000917F8">
            <w:pPr>
              <w:spacing w:after="120"/>
              <w:jc w:val="center"/>
              <w:rPr>
                <w:sz w:val="24"/>
                <w:szCs w:val="24"/>
              </w:rPr>
            </w:pPr>
            <w:r>
              <w:rPr>
                <w:sz w:val="24"/>
                <w:szCs w:val="24"/>
              </w:rPr>
              <w:t>471/2019.</w:t>
            </w:r>
          </w:p>
        </w:tc>
        <w:tc>
          <w:tcPr>
            <w:tcW w:w="8618" w:type="dxa"/>
          </w:tcPr>
          <w:p w14:paraId="6B82146E" w14:textId="681A94FC" w:rsidR="0029455D" w:rsidRPr="0029455D" w:rsidRDefault="000917F8" w:rsidP="0029455D">
            <w:pPr>
              <w:rPr>
                <w:b/>
                <w:sz w:val="24"/>
                <w:szCs w:val="24"/>
              </w:rPr>
            </w:pPr>
            <w:r>
              <w:rPr>
                <w:b/>
                <w:sz w:val="24"/>
                <w:szCs w:val="24"/>
              </w:rPr>
              <w:t>Any Other business considered urgent by the Chairman.</w:t>
            </w:r>
          </w:p>
        </w:tc>
      </w:tr>
    </w:tbl>
    <w:p w14:paraId="39E78886" w14:textId="77777777" w:rsidR="00217D6F" w:rsidRDefault="00217D6F" w:rsidP="00B30F2A">
      <w:pPr>
        <w:jc w:val="center"/>
        <w:rPr>
          <w:b/>
          <w:sz w:val="40"/>
          <w:szCs w:val="40"/>
        </w:rPr>
      </w:pPr>
    </w:p>
    <w:p w14:paraId="08EAE802" w14:textId="5F29264D" w:rsidR="008927F7" w:rsidRDefault="008927F7" w:rsidP="00B30F2A">
      <w:pPr>
        <w:jc w:val="center"/>
        <w:rPr>
          <w:b/>
          <w:sz w:val="40"/>
          <w:szCs w:val="40"/>
        </w:rPr>
      </w:pPr>
    </w:p>
    <w:p w14:paraId="48AF40DF" w14:textId="77777777" w:rsidR="0058488E" w:rsidRDefault="0058488E" w:rsidP="00B30F2A">
      <w:pPr>
        <w:jc w:val="center"/>
        <w:rPr>
          <w:b/>
          <w:sz w:val="40"/>
          <w:szCs w:val="40"/>
        </w:rPr>
      </w:pPr>
    </w:p>
    <w:p w14:paraId="6DA45419" w14:textId="4DF8A94E" w:rsidR="008927F7" w:rsidRDefault="008927F7" w:rsidP="008927F7">
      <w:pPr>
        <w:rPr>
          <w:rFonts w:asciiTheme="majorHAnsi" w:hAnsiTheme="majorHAnsi" w:cstheme="majorHAnsi"/>
          <w:sz w:val="28"/>
          <w:szCs w:val="28"/>
        </w:rPr>
      </w:pPr>
      <w:r w:rsidRPr="008927F7">
        <w:rPr>
          <w:rFonts w:asciiTheme="majorHAnsi" w:hAnsiTheme="majorHAnsi" w:cstheme="majorHAnsi"/>
          <w:b/>
          <w:sz w:val="28"/>
          <w:szCs w:val="28"/>
        </w:rPr>
        <w:t>Signed</w:t>
      </w:r>
      <w:r>
        <w:rPr>
          <w:b/>
          <w:sz w:val="28"/>
          <w:szCs w:val="28"/>
        </w:rPr>
        <w:t xml:space="preserve"> by;  </w:t>
      </w:r>
      <w:r>
        <w:rPr>
          <w:rFonts w:ascii="Lucida Handwriting" w:hAnsi="Lucida Handwriting"/>
          <w:sz w:val="44"/>
          <w:szCs w:val="44"/>
        </w:rPr>
        <w:t xml:space="preserve"> </w:t>
      </w:r>
      <w:r w:rsidRPr="001F51B0">
        <w:rPr>
          <w:rFonts w:ascii="Lucida Handwriting" w:hAnsi="Lucida Handwriting"/>
          <w:i/>
          <w:sz w:val="44"/>
          <w:szCs w:val="44"/>
        </w:rPr>
        <w:t xml:space="preserve">P M Tubb </w:t>
      </w:r>
      <w:r>
        <w:rPr>
          <w:rFonts w:ascii="Lucida Handwriting" w:hAnsi="Lucida Handwriting"/>
          <w:sz w:val="44"/>
          <w:szCs w:val="44"/>
        </w:rPr>
        <w:t xml:space="preserve"> </w:t>
      </w:r>
      <w:r>
        <w:rPr>
          <w:rFonts w:asciiTheme="majorHAnsi" w:hAnsiTheme="majorHAnsi" w:cstheme="majorHAnsi"/>
          <w:b/>
          <w:sz w:val="28"/>
          <w:szCs w:val="28"/>
        </w:rPr>
        <w:t xml:space="preserve">Parish Clerk                 Dated   </w:t>
      </w:r>
      <w:r w:rsidR="000917F8">
        <w:rPr>
          <w:rFonts w:asciiTheme="majorHAnsi" w:hAnsiTheme="majorHAnsi" w:cstheme="majorHAnsi"/>
          <w:sz w:val="28"/>
          <w:szCs w:val="28"/>
        </w:rPr>
        <w:t>10</w:t>
      </w:r>
      <w:r w:rsidR="000917F8" w:rsidRPr="000917F8">
        <w:rPr>
          <w:rFonts w:asciiTheme="majorHAnsi" w:hAnsiTheme="majorHAnsi" w:cstheme="majorHAnsi"/>
          <w:sz w:val="28"/>
          <w:szCs w:val="28"/>
          <w:vertAlign w:val="superscript"/>
        </w:rPr>
        <w:t>th</w:t>
      </w:r>
      <w:r w:rsidR="000917F8">
        <w:rPr>
          <w:rFonts w:asciiTheme="majorHAnsi" w:hAnsiTheme="majorHAnsi" w:cstheme="majorHAnsi"/>
          <w:sz w:val="28"/>
          <w:szCs w:val="28"/>
        </w:rPr>
        <w:t xml:space="preserve"> May</w:t>
      </w:r>
      <w:r w:rsidR="0058488E">
        <w:rPr>
          <w:rFonts w:asciiTheme="majorHAnsi" w:hAnsiTheme="majorHAnsi" w:cstheme="majorHAnsi"/>
          <w:sz w:val="28"/>
          <w:szCs w:val="28"/>
        </w:rPr>
        <w:t xml:space="preserve"> 201</w:t>
      </w:r>
      <w:r w:rsidR="008D1F0B">
        <w:rPr>
          <w:rFonts w:asciiTheme="majorHAnsi" w:hAnsiTheme="majorHAnsi" w:cstheme="majorHAnsi"/>
          <w:sz w:val="28"/>
          <w:szCs w:val="28"/>
        </w:rPr>
        <w:t>9</w:t>
      </w:r>
      <w:r w:rsidR="0058488E">
        <w:rPr>
          <w:rFonts w:asciiTheme="majorHAnsi" w:hAnsiTheme="majorHAnsi" w:cstheme="majorHAnsi"/>
          <w:sz w:val="28"/>
          <w:szCs w:val="28"/>
        </w:rPr>
        <w:t>.</w:t>
      </w:r>
    </w:p>
    <w:p w14:paraId="7DF0CFD4" w14:textId="492978FE" w:rsidR="008927F7" w:rsidRDefault="008927F7" w:rsidP="008927F7">
      <w:pPr>
        <w:rPr>
          <w:rFonts w:asciiTheme="majorHAnsi" w:hAnsiTheme="majorHAnsi" w:cstheme="majorHAnsi"/>
          <w:sz w:val="24"/>
          <w:szCs w:val="24"/>
        </w:rPr>
      </w:pPr>
      <w:r>
        <w:rPr>
          <w:rFonts w:asciiTheme="majorHAnsi" w:hAnsiTheme="majorHAnsi" w:cstheme="majorHAnsi"/>
          <w:sz w:val="24"/>
          <w:szCs w:val="24"/>
        </w:rPr>
        <w:t xml:space="preserve">                            </w:t>
      </w:r>
      <w:proofErr w:type="spellStart"/>
      <w:r>
        <w:rPr>
          <w:rFonts w:asciiTheme="majorHAnsi" w:hAnsiTheme="majorHAnsi" w:cstheme="majorHAnsi"/>
          <w:sz w:val="24"/>
          <w:szCs w:val="24"/>
        </w:rPr>
        <w:t>Castleway</w:t>
      </w:r>
      <w:proofErr w:type="spellEnd"/>
    </w:p>
    <w:p w14:paraId="5713930C" w14:textId="589C8AAD" w:rsidR="008927F7" w:rsidRDefault="008927F7" w:rsidP="008927F7">
      <w:pPr>
        <w:rPr>
          <w:rFonts w:asciiTheme="majorHAnsi" w:hAnsiTheme="majorHAnsi" w:cstheme="majorHAnsi"/>
          <w:sz w:val="24"/>
          <w:szCs w:val="24"/>
        </w:rPr>
      </w:pPr>
      <w:r>
        <w:rPr>
          <w:rFonts w:asciiTheme="majorHAnsi" w:hAnsiTheme="majorHAnsi" w:cstheme="majorHAnsi"/>
          <w:sz w:val="24"/>
          <w:szCs w:val="24"/>
        </w:rPr>
        <w:t xml:space="preserve">                            </w:t>
      </w:r>
      <w:proofErr w:type="spellStart"/>
      <w:r>
        <w:rPr>
          <w:rFonts w:asciiTheme="majorHAnsi" w:hAnsiTheme="majorHAnsi" w:cstheme="majorHAnsi"/>
          <w:sz w:val="24"/>
          <w:szCs w:val="24"/>
        </w:rPr>
        <w:t>Lanteglos</w:t>
      </w:r>
      <w:proofErr w:type="spellEnd"/>
      <w:r>
        <w:rPr>
          <w:rFonts w:asciiTheme="majorHAnsi" w:hAnsiTheme="majorHAnsi" w:cstheme="majorHAnsi"/>
          <w:sz w:val="24"/>
          <w:szCs w:val="24"/>
        </w:rPr>
        <w:t>-by-Fowey</w:t>
      </w:r>
    </w:p>
    <w:p w14:paraId="08810444" w14:textId="60A4CE95" w:rsidR="008927F7" w:rsidRPr="008927F7" w:rsidRDefault="008927F7" w:rsidP="008927F7">
      <w:pPr>
        <w:rPr>
          <w:rFonts w:asciiTheme="majorHAnsi" w:hAnsiTheme="majorHAnsi" w:cstheme="majorHAnsi"/>
          <w:sz w:val="24"/>
          <w:szCs w:val="24"/>
        </w:rPr>
      </w:pPr>
      <w:r>
        <w:rPr>
          <w:rFonts w:asciiTheme="majorHAnsi" w:hAnsiTheme="majorHAnsi" w:cstheme="majorHAnsi"/>
          <w:sz w:val="24"/>
          <w:szCs w:val="24"/>
        </w:rPr>
        <w:t xml:space="preserve">                            Cornwall.  PL23 !ND</w:t>
      </w:r>
    </w:p>
    <w:p w14:paraId="60D697F6" w14:textId="2390961B" w:rsidR="008927F7" w:rsidRDefault="008927F7" w:rsidP="00B30F2A">
      <w:pPr>
        <w:jc w:val="center"/>
        <w:rPr>
          <w:b/>
          <w:sz w:val="40"/>
          <w:szCs w:val="40"/>
        </w:rPr>
      </w:pPr>
    </w:p>
    <w:p w14:paraId="7CDB4633" w14:textId="0320FBCE" w:rsidR="008927F7" w:rsidRDefault="008927F7" w:rsidP="00B30F2A">
      <w:pPr>
        <w:jc w:val="center"/>
        <w:rPr>
          <w:b/>
          <w:sz w:val="40"/>
          <w:szCs w:val="40"/>
        </w:rPr>
      </w:pPr>
    </w:p>
    <w:p w14:paraId="2368C942" w14:textId="77777777" w:rsidR="008927F7" w:rsidRDefault="008927F7" w:rsidP="00B30F2A">
      <w:pPr>
        <w:jc w:val="center"/>
        <w:rPr>
          <w:b/>
          <w:sz w:val="40"/>
          <w:szCs w:val="40"/>
        </w:rPr>
      </w:pPr>
      <w:bookmarkStart w:id="0" w:name="_GoBack"/>
      <w:bookmarkEnd w:id="0"/>
    </w:p>
    <w:p w14:paraId="0E0569F5" w14:textId="344F2E81" w:rsidR="00C237B2" w:rsidRPr="00090C71" w:rsidRDefault="00C237B2" w:rsidP="00090C71">
      <w:pPr>
        <w:spacing w:after="120"/>
        <w:jc w:val="center"/>
        <w:rPr>
          <w:b/>
          <w:sz w:val="40"/>
          <w:szCs w:val="40"/>
        </w:rPr>
      </w:pPr>
    </w:p>
    <w:p w14:paraId="54D3F7D6" w14:textId="7A83D9B4" w:rsidR="000134A6" w:rsidRPr="00AB646F" w:rsidRDefault="000134A6" w:rsidP="000134A6">
      <w:pPr>
        <w:spacing w:after="120"/>
        <w:jc w:val="center"/>
        <w:rPr>
          <w:sz w:val="40"/>
          <w:szCs w:val="40"/>
        </w:rPr>
      </w:pPr>
      <w:r w:rsidRPr="00AB646F">
        <w:rPr>
          <w:sz w:val="40"/>
          <w:szCs w:val="40"/>
        </w:rPr>
        <w:t xml:space="preserve"> </w:t>
      </w:r>
    </w:p>
    <w:p w14:paraId="0C4B7D6C" w14:textId="67697C57" w:rsidR="000134A6" w:rsidRDefault="000134A6" w:rsidP="000134A6">
      <w:pPr>
        <w:spacing w:after="120"/>
        <w:jc w:val="center"/>
        <w:rPr>
          <w:b/>
          <w:sz w:val="40"/>
          <w:szCs w:val="40"/>
        </w:rPr>
      </w:pPr>
      <w:r>
        <w:rPr>
          <w:b/>
          <w:sz w:val="40"/>
          <w:szCs w:val="40"/>
        </w:rPr>
        <w:t xml:space="preserve">             </w:t>
      </w:r>
    </w:p>
    <w:p w14:paraId="4C5A5007" w14:textId="672A4EDD" w:rsidR="000134A6" w:rsidRPr="000134A6" w:rsidRDefault="000134A6" w:rsidP="000134A6">
      <w:pPr>
        <w:jc w:val="center"/>
        <w:rPr>
          <w:b/>
          <w:sz w:val="40"/>
          <w:szCs w:val="40"/>
        </w:rPr>
      </w:pPr>
    </w:p>
    <w:sectPr w:rsidR="000134A6" w:rsidRPr="000134A6" w:rsidSect="000134A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A6"/>
    <w:rsid w:val="000134A6"/>
    <w:rsid w:val="000541E7"/>
    <w:rsid w:val="00090C71"/>
    <w:rsid w:val="000917F8"/>
    <w:rsid w:val="000B40C0"/>
    <w:rsid w:val="00186B63"/>
    <w:rsid w:val="001F51B0"/>
    <w:rsid w:val="00217D6F"/>
    <w:rsid w:val="002451F8"/>
    <w:rsid w:val="00256DAA"/>
    <w:rsid w:val="0029455D"/>
    <w:rsid w:val="003641DA"/>
    <w:rsid w:val="004236BE"/>
    <w:rsid w:val="004938D1"/>
    <w:rsid w:val="00520F13"/>
    <w:rsid w:val="0058488E"/>
    <w:rsid w:val="005B2705"/>
    <w:rsid w:val="00647C04"/>
    <w:rsid w:val="00660B46"/>
    <w:rsid w:val="006B2D3F"/>
    <w:rsid w:val="006C12FE"/>
    <w:rsid w:val="006D770F"/>
    <w:rsid w:val="006E2AE7"/>
    <w:rsid w:val="00713F2A"/>
    <w:rsid w:val="007921ED"/>
    <w:rsid w:val="007D4AF1"/>
    <w:rsid w:val="0081043E"/>
    <w:rsid w:val="00817B8D"/>
    <w:rsid w:val="00822D4E"/>
    <w:rsid w:val="00834D50"/>
    <w:rsid w:val="008442D3"/>
    <w:rsid w:val="008927F7"/>
    <w:rsid w:val="008D1F0B"/>
    <w:rsid w:val="00905459"/>
    <w:rsid w:val="009308BE"/>
    <w:rsid w:val="0098688B"/>
    <w:rsid w:val="00A76466"/>
    <w:rsid w:val="00A9325A"/>
    <w:rsid w:val="00A94A6F"/>
    <w:rsid w:val="00AB646F"/>
    <w:rsid w:val="00AF77C0"/>
    <w:rsid w:val="00B15C08"/>
    <w:rsid w:val="00B30F2A"/>
    <w:rsid w:val="00B61FAC"/>
    <w:rsid w:val="00BE4609"/>
    <w:rsid w:val="00C003CF"/>
    <w:rsid w:val="00C11192"/>
    <w:rsid w:val="00C17412"/>
    <w:rsid w:val="00C237B2"/>
    <w:rsid w:val="00C41CF7"/>
    <w:rsid w:val="00C522EB"/>
    <w:rsid w:val="00C5651D"/>
    <w:rsid w:val="00C66798"/>
    <w:rsid w:val="00C81AEC"/>
    <w:rsid w:val="00D65E9E"/>
    <w:rsid w:val="00DC51B5"/>
    <w:rsid w:val="00E0608A"/>
    <w:rsid w:val="00E15BC2"/>
    <w:rsid w:val="00E407C3"/>
    <w:rsid w:val="00E61C4F"/>
    <w:rsid w:val="00E67B9C"/>
    <w:rsid w:val="00EF41EF"/>
    <w:rsid w:val="00F10251"/>
    <w:rsid w:val="00F1079E"/>
    <w:rsid w:val="00F1217C"/>
    <w:rsid w:val="00F345C6"/>
    <w:rsid w:val="00F35051"/>
    <w:rsid w:val="00F7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ED3D"/>
  <w15:chartTrackingRefBased/>
  <w15:docId w15:val="{89DF228C-2555-45DF-9D32-AF3B38A7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F2A"/>
    <w:pPr>
      <w:ind w:left="720"/>
      <w:contextualSpacing/>
    </w:pPr>
  </w:style>
  <w:style w:type="paragraph" w:styleId="BalloonText">
    <w:name w:val="Balloon Text"/>
    <w:basedOn w:val="Normal"/>
    <w:link w:val="BalloonTextChar"/>
    <w:uiPriority w:val="99"/>
    <w:semiHidden/>
    <w:unhideWhenUsed/>
    <w:rsid w:val="00C00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Tubb</dc:creator>
  <cp:keywords/>
  <dc:description/>
  <cp:lastModifiedBy>Philip Tubb</cp:lastModifiedBy>
  <cp:revision>4</cp:revision>
  <cp:lastPrinted>2019-05-02T18:54:00Z</cp:lastPrinted>
  <dcterms:created xsi:type="dcterms:W3CDTF">2019-05-10T17:22:00Z</dcterms:created>
  <dcterms:modified xsi:type="dcterms:W3CDTF">2019-05-10T17:31:00Z</dcterms:modified>
</cp:coreProperties>
</file>